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C8F5" w14:textId="77777777" w:rsidR="002A3D7F" w:rsidRDefault="00C63494" w:rsidP="00C63494">
      <w:pPr>
        <w:pStyle w:val="Kop1"/>
      </w:pPr>
      <w:bookmarkStart w:id="0" w:name="_GoBack"/>
      <w:bookmarkEnd w:id="0"/>
      <w:r>
        <w:t>Kennenlijst thema 1 Het weer en Materie</w:t>
      </w:r>
    </w:p>
    <w:p w14:paraId="441F4E1F" w14:textId="77777777" w:rsidR="00C63494" w:rsidRDefault="00C63494" w:rsidP="00C63494">
      <w:r>
        <w:t>Komt overeen met hoofdstuk 4 en hoofdstuk 7 in je boek.</w:t>
      </w:r>
    </w:p>
    <w:p w14:paraId="0004E37E" w14:textId="77777777" w:rsidR="00C63494" w:rsidRDefault="00C63494" w:rsidP="00C63494"/>
    <w:tbl>
      <w:tblPr>
        <w:tblStyle w:val="Tabelraster"/>
        <w:tblW w:w="0" w:type="auto"/>
        <w:tblLook w:val="04A0" w:firstRow="1" w:lastRow="0" w:firstColumn="1" w:lastColumn="0" w:noHBand="0" w:noVBand="1"/>
      </w:tblPr>
      <w:tblGrid>
        <w:gridCol w:w="2547"/>
        <w:gridCol w:w="7909"/>
      </w:tblGrid>
      <w:tr w:rsidR="00811965" w14:paraId="20297B4D" w14:textId="77777777" w:rsidTr="008C61FE">
        <w:tc>
          <w:tcPr>
            <w:tcW w:w="10456" w:type="dxa"/>
            <w:gridSpan w:val="2"/>
          </w:tcPr>
          <w:p w14:paraId="5697FF49" w14:textId="77777777" w:rsidR="00811965" w:rsidRDefault="00456A4B" w:rsidP="00C63494">
            <w:r>
              <w:t>Luchtdruk (</w:t>
            </w:r>
            <w:r w:rsidR="00811965">
              <w:t>Hoofdstuk 4 paragraaf 1</w:t>
            </w:r>
            <w:r>
              <w:t>)</w:t>
            </w:r>
            <w:r w:rsidR="00811965">
              <w:t xml:space="preserve"> </w:t>
            </w:r>
          </w:p>
        </w:tc>
      </w:tr>
      <w:tr w:rsidR="00C63494" w14:paraId="587F6CA6" w14:textId="77777777" w:rsidTr="00C63494">
        <w:tc>
          <w:tcPr>
            <w:tcW w:w="2547" w:type="dxa"/>
          </w:tcPr>
          <w:p w14:paraId="726BE9E6" w14:textId="77777777" w:rsidR="00C63494" w:rsidRDefault="00C63494" w:rsidP="00C63494">
            <w:r>
              <w:t>Luchtdruk</w:t>
            </w:r>
          </w:p>
        </w:tc>
        <w:tc>
          <w:tcPr>
            <w:tcW w:w="7909" w:type="dxa"/>
          </w:tcPr>
          <w:p w14:paraId="30F90DD9" w14:textId="77777777" w:rsidR="00C63494" w:rsidRDefault="00362073" w:rsidP="00C63494">
            <w:r>
              <w:t>De kracht waarmee de luchtmoleculen op de aarde drukt.</w:t>
            </w:r>
          </w:p>
          <w:p w14:paraId="5D9509E2" w14:textId="77777777" w:rsidR="00EB23B7" w:rsidRDefault="00EB23B7" w:rsidP="00C63494">
            <w:r>
              <w:t>De kracht wordt veroorzaakt door het aantal lucht moleculen die boven je zitten. Dus op een berg is de luchtdruk lager.</w:t>
            </w:r>
          </w:p>
          <w:p w14:paraId="39A90AF4" w14:textId="77777777" w:rsidR="00362073" w:rsidRDefault="00362073" w:rsidP="00C63494">
            <w:r>
              <w:t>De eenheid van de luchtdruk is N/cm</w:t>
            </w:r>
            <w:r w:rsidRPr="00945D6A">
              <w:rPr>
                <w:vertAlign w:val="superscript"/>
              </w:rPr>
              <w:t>2</w:t>
            </w:r>
            <w:r>
              <w:t>, mbar of Pa</w:t>
            </w:r>
          </w:p>
          <w:p w14:paraId="2516030A" w14:textId="77777777" w:rsidR="00EB23B7" w:rsidRDefault="00945D6A" w:rsidP="00C63494">
            <w:r>
              <w:t>De gemiddelde luchtdruk is 1013 mbar (= 10,13 N/cm</w:t>
            </w:r>
            <w:r w:rsidRPr="00945D6A">
              <w:rPr>
                <w:vertAlign w:val="superscript"/>
              </w:rPr>
              <w:t>2</w:t>
            </w:r>
            <w:r>
              <w:t xml:space="preserve"> of 101,3 kPa)</w:t>
            </w:r>
          </w:p>
        </w:tc>
      </w:tr>
      <w:tr w:rsidR="00A55B38" w14:paraId="580FFB9F" w14:textId="77777777" w:rsidTr="00C63494">
        <w:tc>
          <w:tcPr>
            <w:tcW w:w="2547" w:type="dxa"/>
          </w:tcPr>
          <w:p w14:paraId="2B780A3A" w14:textId="77777777" w:rsidR="00A55B38" w:rsidRDefault="00A55B38" w:rsidP="00C63494">
            <w:r>
              <w:t>(lucht)Druk</w:t>
            </w:r>
          </w:p>
        </w:tc>
        <w:tc>
          <w:tcPr>
            <w:tcW w:w="7909" w:type="dxa"/>
          </w:tcPr>
          <w:p w14:paraId="372D1874" w14:textId="77777777" w:rsidR="00A55B38" w:rsidRDefault="00A55B38" w:rsidP="00C63494">
            <w:r>
              <w:t>Het symbool van de druk is de kleine letter p, bij een berekening gebruik je de eenheid Newton per vierkante centimeter (N/cm</w:t>
            </w:r>
            <w:r w:rsidRPr="00A55B38">
              <w:rPr>
                <w:vertAlign w:val="superscript"/>
              </w:rPr>
              <w:t>2</w:t>
            </w:r>
            <w:r>
              <w:t>)</w:t>
            </w:r>
          </w:p>
        </w:tc>
      </w:tr>
      <w:tr w:rsidR="00A55B38" w14:paraId="197D2B20" w14:textId="77777777" w:rsidTr="00C63494">
        <w:tc>
          <w:tcPr>
            <w:tcW w:w="2547" w:type="dxa"/>
          </w:tcPr>
          <w:p w14:paraId="7834E8A9" w14:textId="77777777" w:rsidR="00A55B38" w:rsidRDefault="00A55B38" w:rsidP="00C63494">
            <w:r>
              <w:t>(zwaarte)Kracht</w:t>
            </w:r>
          </w:p>
        </w:tc>
        <w:tc>
          <w:tcPr>
            <w:tcW w:w="7909" w:type="dxa"/>
          </w:tcPr>
          <w:p w14:paraId="20CE9CCC" w14:textId="77777777" w:rsidR="00A55B38" w:rsidRDefault="00A55B38" w:rsidP="00C63494">
            <w:r>
              <w:t>Het symbool van de kracht is de hoofdletter F.</w:t>
            </w:r>
          </w:p>
          <w:p w14:paraId="31620C43" w14:textId="77777777" w:rsidR="00A55B38" w:rsidRDefault="00A55B38" w:rsidP="00C63494">
            <w:r>
              <w:t>De eenheid is de de Newton (N)</w:t>
            </w:r>
          </w:p>
        </w:tc>
      </w:tr>
      <w:tr w:rsidR="00A55B38" w14:paraId="7A9BCF90" w14:textId="77777777" w:rsidTr="00C63494">
        <w:tc>
          <w:tcPr>
            <w:tcW w:w="2547" w:type="dxa"/>
          </w:tcPr>
          <w:p w14:paraId="71EC3AB8" w14:textId="77777777" w:rsidR="00A55B38" w:rsidRDefault="00A55B38" w:rsidP="00C63494">
            <w:r>
              <w:t>Oppervlakte</w:t>
            </w:r>
          </w:p>
        </w:tc>
        <w:tc>
          <w:tcPr>
            <w:tcW w:w="7909" w:type="dxa"/>
          </w:tcPr>
          <w:p w14:paraId="0E95ABB8" w14:textId="77777777" w:rsidR="00A55B38" w:rsidRDefault="00A55B38" w:rsidP="00C63494">
            <w:r>
              <w:t>Het symbool van de oppervlakte is de hoofdletter A.</w:t>
            </w:r>
          </w:p>
          <w:p w14:paraId="1EE96386" w14:textId="77777777" w:rsidR="00A55B38" w:rsidRDefault="00A55B38" w:rsidP="00C63494">
            <w:r>
              <w:t>De eenheid is de vierkante centimeter (cm</w:t>
            </w:r>
            <w:r w:rsidRPr="00A55B38">
              <w:rPr>
                <w:vertAlign w:val="superscript"/>
              </w:rPr>
              <w:t>2</w:t>
            </w:r>
            <w:r>
              <w:t>)</w:t>
            </w:r>
          </w:p>
        </w:tc>
      </w:tr>
      <w:tr w:rsidR="00362073" w14:paraId="28D2B3A9" w14:textId="77777777" w:rsidTr="00C63494">
        <w:tc>
          <w:tcPr>
            <w:tcW w:w="2547" w:type="dxa"/>
          </w:tcPr>
          <w:p w14:paraId="4676B6E1" w14:textId="77777777" w:rsidR="00362073" w:rsidRDefault="00945D6A" w:rsidP="00C63494">
            <w:r>
              <w:t>Barometer</w:t>
            </w:r>
          </w:p>
        </w:tc>
        <w:tc>
          <w:tcPr>
            <w:tcW w:w="7909" w:type="dxa"/>
          </w:tcPr>
          <w:p w14:paraId="5352C169" w14:textId="77777777" w:rsidR="00362073" w:rsidRDefault="00945D6A" w:rsidP="00C63494">
            <w:r>
              <w:t>Meetapparatuur, waarmee de luchtdruk wordt gemeten.</w:t>
            </w:r>
          </w:p>
        </w:tc>
      </w:tr>
      <w:tr w:rsidR="00945D6A" w14:paraId="738364C0" w14:textId="77777777" w:rsidTr="00C63494">
        <w:tc>
          <w:tcPr>
            <w:tcW w:w="2547" w:type="dxa"/>
          </w:tcPr>
          <w:p w14:paraId="36431E0E" w14:textId="77777777" w:rsidR="00945D6A" w:rsidRDefault="00945D6A" w:rsidP="00C63494">
            <w:r>
              <w:t>Hoge luchtdruk (gebied)</w:t>
            </w:r>
          </w:p>
        </w:tc>
        <w:tc>
          <w:tcPr>
            <w:tcW w:w="7909" w:type="dxa"/>
          </w:tcPr>
          <w:p w14:paraId="47E4D9C0" w14:textId="77777777" w:rsidR="00945D6A" w:rsidRDefault="00945D6A" w:rsidP="00C63494">
            <w:r>
              <w:t>Als de luchtdruk hoger is dan de gemiddelde luchtdruk.</w:t>
            </w:r>
          </w:p>
          <w:p w14:paraId="31826C59" w14:textId="77777777" w:rsidR="00945D6A" w:rsidRDefault="00945D6A" w:rsidP="00C63494">
            <w:r>
              <w:t>Een hoge luchtdruk geeft rustig</w:t>
            </w:r>
            <w:r w:rsidR="00EB23B7">
              <w:t xml:space="preserve"> (mooi) weer.</w:t>
            </w:r>
          </w:p>
        </w:tc>
      </w:tr>
      <w:tr w:rsidR="00EB23B7" w14:paraId="68B87321" w14:textId="77777777" w:rsidTr="00C63494">
        <w:tc>
          <w:tcPr>
            <w:tcW w:w="2547" w:type="dxa"/>
          </w:tcPr>
          <w:p w14:paraId="12BD1276" w14:textId="77777777" w:rsidR="00EB23B7" w:rsidRDefault="00EB23B7" w:rsidP="00C63494">
            <w:r>
              <w:t>Lage luchtdruk</w:t>
            </w:r>
          </w:p>
        </w:tc>
        <w:tc>
          <w:tcPr>
            <w:tcW w:w="7909" w:type="dxa"/>
          </w:tcPr>
          <w:p w14:paraId="7A7A0451" w14:textId="77777777" w:rsidR="00EB23B7" w:rsidRDefault="00EB23B7" w:rsidP="00C63494">
            <w:r>
              <w:t>Als de luchtdruk lager is dan de gemiddelde luchtdruk.</w:t>
            </w:r>
          </w:p>
          <w:p w14:paraId="36049442" w14:textId="77777777" w:rsidR="00EB23B7" w:rsidRDefault="00EB23B7" w:rsidP="00C63494">
            <w:r>
              <w:t>Een lage luchtdruk geeft onrustig weer, vaak met (harde) wind en neerslag.</w:t>
            </w:r>
          </w:p>
        </w:tc>
      </w:tr>
      <w:tr w:rsidR="00EB23B7" w14:paraId="4C08A4F1" w14:textId="77777777" w:rsidTr="00C63494">
        <w:tc>
          <w:tcPr>
            <w:tcW w:w="2547" w:type="dxa"/>
          </w:tcPr>
          <w:p w14:paraId="072599F3" w14:textId="77777777" w:rsidR="00EB23B7" w:rsidRDefault="00EB23B7" w:rsidP="00C63494">
            <w:r>
              <w:t>Afgesloten lucht</w:t>
            </w:r>
          </w:p>
        </w:tc>
        <w:tc>
          <w:tcPr>
            <w:tcW w:w="7909" w:type="dxa"/>
          </w:tcPr>
          <w:p w14:paraId="488FB467" w14:textId="77777777" w:rsidR="00EB23B7" w:rsidRDefault="00EB23B7" w:rsidP="00C63494">
            <w:r>
              <w:t xml:space="preserve">Lucht die ergens inzit en niet zomaar weg kan (luchtbed, autoband, </w:t>
            </w:r>
            <w:r w:rsidR="00811965">
              <w:t>ballon, zuiger …)</w:t>
            </w:r>
          </w:p>
        </w:tc>
      </w:tr>
      <w:tr w:rsidR="00811965" w14:paraId="11036763" w14:textId="77777777" w:rsidTr="00C63494">
        <w:tc>
          <w:tcPr>
            <w:tcW w:w="2547" w:type="dxa"/>
          </w:tcPr>
          <w:p w14:paraId="02AC7D02" w14:textId="77777777" w:rsidR="00811965" w:rsidRDefault="00811965" w:rsidP="00C63494">
            <w:r>
              <w:t>Absolute druk</w:t>
            </w:r>
          </w:p>
        </w:tc>
        <w:tc>
          <w:tcPr>
            <w:tcW w:w="7909" w:type="dxa"/>
          </w:tcPr>
          <w:p w14:paraId="2E4465D5" w14:textId="77777777" w:rsidR="00811965" w:rsidRDefault="00811965" w:rsidP="00C63494">
            <w:r>
              <w:t>De druk van de afgesloten lucht.</w:t>
            </w:r>
          </w:p>
        </w:tc>
      </w:tr>
      <w:tr w:rsidR="00811965" w14:paraId="212D3EFB" w14:textId="77777777" w:rsidTr="00C63494">
        <w:tc>
          <w:tcPr>
            <w:tcW w:w="2547" w:type="dxa"/>
          </w:tcPr>
          <w:p w14:paraId="4AA204A0" w14:textId="77777777" w:rsidR="00811965" w:rsidRDefault="00811965" w:rsidP="00C63494">
            <w:r>
              <w:t>Overdruk</w:t>
            </w:r>
          </w:p>
        </w:tc>
        <w:tc>
          <w:tcPr>
            <w:tcW w:w="7909" w:type="dxa"/>
          </w:tcPr>
          <w:p w14:paraId="449848CA" w14:textId="77777777" w:rsidR="00811965" w:rsidRDefault="00811965" w:rsidP="00C63494">
            <w:r>
              <w:t>De druk van de afgesloten lucht is groter dan de luchtdruk</w:t>
            </w:r>
          </w:p>
        </w:tc>
      </w:tr>
      <w:tr w:rsidR="00811965" w14:paraId="50E4B169" w14:textId="77777777" w:rsidTr="00C63494">
        <w:tc>
          <w:tcPr>
            <w:tcW w:w="2547" w:type="dxa"/>
          </w:tcPr>
          <w:p w14:paraId="5FD5F59A" w14:textId="77777777" w:rsidR="00811965" w:rsidRDefault="00811965" w:rsidP="00C63494">
            <w:r>
              <w:t>Onderdruk</w:t>
            </w:r>
          </w:p>
        </w:tc>
        <w:tc>
          <w:tcPr>
            <w:tcW w:w="7909" w:type="dxa"/>
          </w:tcPr>
          <w:p w14:paraId="2E3C0DA8" w14:textId="77777777" w:rsidR="00811965" w:rsidRDefault="00811965" w:rsidP="00C63494">
            <w:r>
              <w:t>De druk van de afgesloten lucht is kleiner dan de luchtdruk</w:t>
            </w:r>
          </w:p>
        </w:tc>
      </w:tr>
      <w:tr w:rsidR="00811965" w14:paraId="3CCFBBD2" w14:textId="77777777" w:rsidTr="00C63494">
        <w:tc>
          <w:tcPr>
            <w:tcW w:w="2547" w:type="dxa"/>
          </w:tcPr>
          <w:p w14:paraId="7076D8A4" w14:textId="77777777" w:rsidR="00811965" w:rsidRDefault="00811965" w:rsidP="00C63494">
            <w:r>
              <w:t>Vacuüm</w:t>
            </w:r>
          </w:p>
        </w:tc>
        <w:tc>
          <w:tcPr>
            <w:tcW w:w="7909" w:type="dxa"/>
          </w:tcPr>
          <w:p w14:paraId="1A620111" w14:textId="77777777" w:rsidR="00811965" w:rsidRDefault="00811965" w:rsidP="00C63494">
            <w:r>
              <w:t>Een plaats waar (bijna) geen lucht meer zit ((bijna)alle lucht is er uit gezogen). Op de aarde is dit moeilijk te krijgen maar in de ruimte zijn er (bijna) geen plaatsen met lucht. Je mag er van uitgaan dat er in de ruimte een vacuüm is.</w:t>
            </w:r>
          </w:p>
        </w:tc>
      </w:tr>
      <w:tr w:rsidR="00456A4B" w14:paraId="3182E983" w14:textId="77777777" w:rsidTr="00B0215D">
        <w:tc>
          <w:tcPr>
            <w:tcW w:w="10456" w:type="dxa"/>
            <w:gridSpan w:val="2"/>
          </w:tcPr>
          <w:p w14:paraId="08654E8B" w14:textId="77777777" w:rsidR="00456A4B" w:rsidRDefault="00456A4B" w:rsidP="00C63494">
            <w:r>
              <w:t xml:space="preserve">Temperatuur (Hoofdstuk 4 paragraaf 2) </w:t>
            </w:r>
          </w:p>
        </w:tc>
      </w:tr>
      <w:tr w:rsidR="00456A4B" w14:paraId="274958B1" w14:textId="77777777" w:rsidTr="00C63494">
        <w:tc>
          <w:tcPr>
            <w:tcW w:w="2547" w:type="dxa"/>
          </w:tcPr>
          <w:p w14:paraId="06451737" w14:textId="77777777" w:rsidR="00456A4B" w:rsidRDefault="00456A4B" w:rsidP="00C63494"/>
        </w:tc>
        <w:tc>
          <w:tcPr>
            <w:tcW w:w="7909" w:type="dxa"/>
          </w:tcPr>
          <w:p w14:paraId="23985D8B" w14:textId="77777777" w:rsidR="00456A4B" w:rsidRDefault="00456A4B" w:rsidP="00C63494"/>
        </w:tc>
      </w:tr>
    </w:tbl>
    <w:p w14:paraId="43DC44CF" w14:textId="77777777" w:rsidR="00C63494" w:rsidRPr="00C63494" w:rsidRDefault="00C63494" w:rsidP="00C63494"/>
    <w:sectPr w:rsidR="00C63494" w:rsidRPr="00C63494" w:rsidSect="00993D3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in;height:450pt" o:bullet="t">
        <v:imagedata r:id="rId1" o:title="Harry_Potter_Lightning"/>
      </v:shape>
    </w:pict>
  </w:numPicBullet>
  <w:abstractNum w:abstractNumId="0" w15:restartNumberingAfterBreak="0">
    <w:nsid w:val="375C7B35"/>
    <w:multiLevelType w:val="hybridMultilevel"/>
    <w:tmpl w:val="D5A496B6"/>
    <w:lvl w:ilvl="0" w:tplc="6F4427C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94"/>
    <w:rsid w:val="0004798A"/>
    <w:rsid w:val="000D44F0"/>
    <w:rsid w:val="002A3D7F"/>
    <w:rsid w:val="0031626E"/>
    <w:rsid w:val="00362073"/>
    <w:rsid w:val="0037203E"/>
    <w:rsid w:val="00456A4B"/>
    <w:rsid w:val="00663FE8"/>
    <w:rsid w:val="00793BD4"/>
    <w:rsid w:val="00811965"/>
    <w:rsid w:val="00945D6A"/>
    <w:rsid w:val="00993D36"/>
    <w:rsid w:val="00A55B38"/>
    <w:rsid w:val="00C63494"/>
    <w:rsid w:val="00D91598"/>
    <w:rsid w:val="00EB23B7"/>
    <w:rsid w:val="00EC562F"/>
    <w:rsid w:val="00FE5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E5F7F"/>
  <w15:chartTrackingRefBased/>
  <w15:docId w15:val="{DD5EDDB3-D042-4EE1-BEDD-684E35B1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3D36"/>
    <w:pPr>
      <w:spacing w:line="240" w:lineRule="auto"/>
    </w:pPr>
    <w:rPr>
      <w:rFonts w:ascii="Trebuchet MS" w:hAnsi="Trebuchet MS"/>
      <w:sz w:val="24"/>
    </w:rPr>
  </w:style>
  <w:style w:type="paragraph" w:styleId="Kop1">
    <w:name w:val="heading 1"/>
    <w:basedOn w:val="Standaard"/>
    <w:next w:val="Standaard"/>
    <w:link w:val="Kop1Char"/>
    <w:uiPriority w:val="9"/>
    <w:qFormat/>
    <w:rsid w:val="00FE553E"/>
    <w:pPr>
      <w:keepNext/>
      <w:keepLines/>
      <w:spacing w:before="240"/>
      <w:outlineLvl w:val="0"/>
    </w:pPr>
    <w:rPr>
      <w:rFonts w:eastAsiaTheme="majorEastAsia" w:cstheme="majorBidi"/>
      <w:b/>
      <w:sz w:val="36"/>
      <w:szCs w:val="32"/>
      <w:u w:val="single"/>
    </w:rPr>
  </w:style>
  <w:style w:type="paragraph" w:styleId="Kop2">
    <w:name w:val="heading 2"/>
    <w:basedOn w:val="Standaard"/>
    <w:next w:val="Standaard"/>
    <w:link w:val="Kop2Char"/>
    <w:autoRedefine/>
    <w:uiPriority w:val="9"/>
    <w:unhideWhenUsed/>
    <w:qFormat/>
    <w:rsid w:val="00D91598"/>
    <w:pPr>
      <w:keepNext/>
      <w:keepLines/>
      <w:spacing w:before="40"/>
      <w:outlineLvl w:val="1"/>
    </w:pPr>
    <w:rPr>
      <w:rFonts w:eastAsiaTheme="majorEastAsia" w:cstheme="majorBidi"/>
      <w:i/>
      <w:sz w:val="28"/>
      <w:szCs w:val="26"/>
    </w:rPr>
  </w:style>
  <w:style w:type="paragraph" w:styleId="Kop4">
    <w:name w:val="heading 4"/>
    <w:basedOn w:val="Standaard"/>
    <w:next w:val="Standaard"/>
    <w:link w:val="Kop4Char"/>
    <w:uiPriority w:val="9"/>
    <w:unhideWhenUsed/>
    <w:qFormat/>
    <w:rsid w:val="00663FE8"/>
    <w:pPr>
      <w:keepNext/>
      <w:keepLines/>
      <w:spacing w:before="40"/>
      <w:outlineLvl w:val="3"/>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53E"/>
    <w:rPr>
      <w:rFonts w:ascii="Trebuchet MS" w:eastAsiaTheme="majorEastAsia" w:hAnsi="Trebuchet MS" w:cstheme="majorBidi"/>
      <w:b/>
      <w:sz w:val="36"/>
      <w:szCs w:val="32"/>
      <w:u w:val="single"/>
    </w:rPr>
  </w:style>
  <w:style w:type="character" w:customStyle="1" w:styleId="Kop2Char">
    <w:name w:val="Kop 2 Char"/>
    <w:basedOn w:val="Standaardalinea-lettertype"/>
    <w:link w:val="Kop2"/>
    <w:uiPriority w:val="9"/>
    <w:rsid w:val="00D91598"/>
    <w:rPr>
      <w:rFonts w:ascii="Trebuchet MS" w:eastAsiaTheme="majorEastAsia" w:hAnsi="Trebuchet MS" w:cstheme="majorBidi"/>
      <w:i/>
      <w:sz w:val="28"/>
      <w:szCs w:val="26"/>
    </w:rPr>
  </w:style>
  <w:style w:type="character" w:customStyle="1" w:styleId="Kop4Char">
    <w:name w:val="Kop 4 Char"/>
    <w:basedOn w:val="Standaardalinea-lettertype"/>
    <w:link w:val="Kop4"/>
    <w:uiPriority w:val="9"/>
    <w:rsid w:val="00663FE8"/>
    <w:rPr>
      <w:rFonts w:ascii="Trebuchet MS" w:eastAsiaTheme="majorEastAsia" w:hAnsi="Trebuchet MS" w:cstheme="majorBidi"/>
      <w:i/>
      <w:iCs/>
      <w:sz w:val="24"/>
    </w:rPr>
  </w:style>
  <w:style w:type="paragraph" w:styleId="Titel">
    <w:name w:val="Title"/>
    <w:basedOn w:val="Standaard"/>
    <w:next w:val="Standaard"/>
    <w:link w:val="TitelChar"/>
    <w:uiPriority w:val="10"/>
    <w:qFormat/>
    <w:rsid w:val="00793BD4"/>
    <w:pPr>
      <w:contextualSpacing/>
    </w:pPr>
    <w:rPr>
      <w:rFonts w:asciiTheme="majorHAnsi" w:eastAsiaTheme="majorEastAsia" w:hAnsiTheme="majorHAnsi" w:cstheme="majorBidi"/>
      <w:spacing w:val="-10"/>
      <w:kern w:val="28"/>
      <w:sz w:val="56"/>
      <w:szCs w:val="56"/>
      <w:u w:val="single"/>
    </w:rPr>
  </w:style>
  <w:style w:type="character" w:customStyle="1" w:styleId="TitelChar">
    <w:name w:val="Titel Char"/>
    <w:basedOn w:val="Standaardalinea-lettertype"/>
    <w:link w:val="Titel"/>
    <w:uiPriority w:val="10"/>
    <w:rsid w:val="00793BD4"/>
    <w:rPr>
      <w:rFonts w:asciiTheme="majorHAnsi" w:eastAsiaTheme="majorEastAsia" w:hAnsiTheme="majorHAnsi" w:cstheme="majorBidi"/>
      <w:spacing w:val="-10"/>
      <w:kern w:val="28"/>
      <w:sz w:val="56"/>
      <w:szCs w:val="56"/>
      <w:u w:val="single"/>
    </w:rPr>
  </w:style>
  <w:style w:type="table" w:styleId="Tabelraster">
    <w:name w:val="Table Grid"/>
    <w:basedOn w:val="Standaardtabel"/>
    <w:uiPriority w:val="39"/>
    <w:rsid w:val="00C63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b54b42d4-d330-41b4-bbde-2850e55f090f" xsi:nil="true"/>
    <TeamsChannelId xmlns="b54b42d4-d330-41b4-bbde-2850e55f090f" xsi:nil="true"/>
    <Invited_Teachers xmlns="b54b42d4-d330-41b4-bbde-2850e55f090f" xsi:nil="true"/>
    <Teachers xmlns="b54b42d4-d330-41b4-bbde-2850e55f090f">
      <UserInfo>
        <DisplayName/>
        <AccountId xsi:nil="true"/>
        <AccountType/>
      </UserInfo>
    </Teachers>
    <Templates xmlns="b54b42d4-d330-41b4-bbde-2850e55f090f" xsi:nil="true"/>
    <Self_Registration_Enabled xmlns="b54b42d4-d330-41b4-bbde-2850e55f090f" xsi:nil="true"/>
    <Is_Collaboration_Space_Locked xmlns="b54b42d4-d330-41b4-bbde-2850e55f090f" xsi:nil="true"/>
    <NotebookType xmlns="b54b42d4-d330-41b4-bbde-2850e55f090f" xsi:nil="true"/>
    <Students xmlns="b54b42d4-d330-41b4-bbde-2850e55f090f">
      <UserInfo>
        <DisplayName/>
        <AccountId xsi:nil="true"/>
        <AccountType/>
      </UserInfo>
    </Students>
    <Has_Teacher_Only_SectionGroup xmlns="b54b42d4-d330-41b4-bbde-2850e55f090f" xsi:nil="true"/>
    <AppVersion xmlns="b54b42d4-d330-41b4-bbde-2850e55f090f" xsi:nil="true"/>
    <Invited_Students xmlns="b54b42d4-d330-41b4-bbde-2850e55f090f" xsi:nil="true"/>
    <IsNotebookLocked xmlns="b54b42d4-d330-41b4-bbde-2850e55f090f" xsi:nil="true"/>
    <Owner xmlns="b54b42d4-d330-41b4-bbde-2850e55f090f">
      <UserInfo>
        <DisplayName/>
        <AccountId xsi:nil="true"/>
        <AccountType/>
      </UserInfo>
    </Owner>
    <FolderType xmlns="b54b42d4-d330-41b4-bbde-2850e55f090f" xsi:nil="true"/>
    <CultureName xmlns="b54b42d4-d330-41b4-bbde-2850e55f090f" xsi:nil="true"/>
    <Student_Groups xmlns="b54b42d4-d330-41b4-bbde-2850e55f090f">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31F862524D140BE18E7BA0FC23D17" ma:contentTypeVersion="27" ma:contentTypeDescription="Een nieuw document maken." ma:contentTypeScope="" ma:versionID="226d8ddb619a2e11faead71a7366886e">
  <xsd:schema xmlns:xsd="http://www.w3.org/2001/XMLSchema" xmlns:xs="http://www.w3.org/2001/XMLSchema" xmlns:p="http://schemas.microsoft.com/office/2006/metadata/properties" xmlns:ns3="b54b42d4-d330-41b4-bbde-2850e55f090f" xmlns:ns4="6aba20d5-f2c5-45ab-9406-c8cffc07bdca" targetNamespace="http://schemas.microsoft.com/office/2006/metadata/properties" ma:root="true" ma:fieldsID="4f604358383bd9d68c25da51349c6e14" ns3:_="" ns4:_="">
    <xsd:import namespace="b54b42d4-d330-41b4-bbde-2850e55f090f"/>
    <xsd:import namespace="6aba20d5-f2c5-45ab-9406-c8cffc07b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b42d4-d330-41b4-bbde-2850e55f0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a20d5-f2c5-45ab-9406-c8cffc07bd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00E5-0D6C-4699-BA0E-03B69AFA6C47}">
  <ds:schemaRefs>
    <ds:schemaRef ds:uri="http://schemas.microsoft.com/office/2006/metadata/properties"/>
    <ds:schemaRef ds:uri="http://schemas.microsoft.com/office/infopath/2007/PartnerControls"/>
    <ds:schemaRef ds:uri="b54b42d4-d330-41b4-bbde-2850e55f090f"/>
  </ds:schemaRefs>
</ds:datastoreItem>
</file>

<file path=customXml/itemProps2.xml><?xml version="1.0" encoding="utf-8"?>
<ds:datastoreItem xmlns:ds="http://schemas.openxmlformats.org/officeDocument/2006/customXml" ds:itemID="{0FC7BD1B-74F3-4B5E-B5AC-7F0925C80C18}">
  <ds:schemaRefs>
    <ds:schemaRef ds:uri="http://schemas.microsoft.com/sharepoint/v3/contenttype/forms"/>
  </ds:schemaRefs>
</ds:datastoreItem>
</file>

<file path=customXml/itemProps3.xml><?xml version="1.0" encoding="utf-8"?>
<ds:datastoreItem xmlns:ds="http://schemas.openxmlformats.org/officeDocument/2006/customXml" ds:itemID="{8D5A6D99-85B2-41D9-9E82-C6064A88B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b42d4-d330-41b4-bbde-2850e55f090f"/>
    <ds:schemaRef ds:uri="6aba20d5-f2c5-45ab-9406-c8cffc07b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de Jong</dc:creator>
  <cp:keywords/>
  <dc:description/>
  <cp:lastModifiedBy>R de Jong</cp:lastModifiedBy>
  <cp:revision>2</cp:revision>
  <dcterms:created xsi:type="dcterms:W3CDTF">2019-08-22T11:12:00Z</dcterms:created>
  <dcterms:modified xsi:type="dcterms:W3CDTF">2019-08-22T11:12:00Z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0x010100D8931F862524D140BE18E7BA0FC23D17</vt:lpwstr>
  </property>
</Properties>
</file>